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0"/>
        <w:gridCol w:w="1473"/>
        <w:gridCol w:w="1263"/>
        <w:gridCol w:w="930"/>
        <w:gridCol w:w="1801"/>
        <w:gridCol w:w="1905"/>
        <w:gridCol w:w="1836"/>
      </w:tblGrid>
      <w:tr w:rsidR="00230C65" w:rsidRPr="00F00811" w:rsidTr="00F32DCA">
        <w:tc>
          <w:tcPr>
            <w:tcW w:w="420" w:type="dxa"/>
          </w:tcPr>
          <w:p w:rsidR="00016047" w:rsidRPr="00F00811" w:rsidRDefault="00B558A5" w:rsidP="00B40F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473" w:type="dxa"/>
          </w:tcPr>
          <w:p w:rsidR="00016047" w:rsidRPr="00F00811" w:rsidRDefault="00016047" w:rsidP="00B40F2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00811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63" w:type="dxa"/>
          </w:tcPr>
          <w:p w:rsidR="00016047" w:rsidRPr="00F00811" w:rsidRDefault="00016047" w:rsidP="00B40F29">
            <w:pPr>
              <w:rPr>
                <w:rFonts w:cstheme="minorHAnsi"/>
                <w:b/>
                <w:sz w:val="20"/>
                <w:szCs w:val="20"/>
              </w:rPr>
            </w:pPr>
            <w:r w:rsidRPr="00F00811">
              <w:rPr>
                <w:rFonts w:cstheme="minorHAnsi"/>
                <w:b/>
                <w:sz w:val="20"/>
                <w:szCs w:val="20"/>
              </w:rPr>
              <w:t xml:space="preserve">Family </w:t>
            </w:r>
            <w:proofErr w:type="spellStart"/>
            <w:r w:rsidRPr="00F00811">
              <w:rPr>
                <w:rFonts w:cs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930" w:type="dxa"/>
          </w:tcPr>
          <w:p w:rsidR="00016047" w:rsidRPr="00F00811" w:rsidRDefault="00016047" w:rsidP="00B40F29">
            <w:pPr>
              <w:rPr>
                <w:rFonts w:cstheme="minorHAnsi"/>
                <w:b/>
                <w:sz w:val="20"/>
                <w:szCs w:val="20"/>
              </w:rPr>
            </w:pPr>
            <w:r w:rsidRPr="00F00811">
              <w:rPr>
                <w:rFonts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1801" w:type="dxa"/>
          </w:tcPr>
          <w:p w:rsidR="00016047" w:rsidRPr="00F00811" w:rsidRDefault="00016047" w:rsidP="00B40F2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00811">
              <w:rPr>
                <w:rFonts w:cstheme="minorHAnsi"/>
                <w:b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1905" w:type="dxa"/>
          </w:tcPr>
          <w:p w:rsidR="00016047" w:rsidRPr="00F00811" w:rsidRDefault="00016047" w:rsidP="00B40F29">
            <w:pPr>
              <w:rPr>
                <w:rFonts w:cstheme="minorHAnsi"/>
                <w:b/>
                <w:sz w:val="20"/>
                <w:szCs w:val="20"/>
              </w:rPr>
            </w:pPr>
            <w:r w:rsidRPr="00F00811">
              <w:rPr>
                <w:rFonts w:cstheme="minorHAnsi"/>
                <w:b/>
                <w:sz w:val="20"/>
                <w:szCs w:val="20"/>
              </w:rPr>
              <w:t>Stage</w:t>
            </w:r>
          </w:p>
        </w:tc>
        <w:tc>
          <w:tcPr>
            <w:tcW w:w="1836" w:type="dxa"/>
          </w:tcPr>
          <w:p w:rsidR="00016047" w:rsidRPr="00F00811" w:rsidRDefault="00016047" w:rsidP="00F32DCA">
            <w:pPr>
              <w:rPr>
                <w:rFonts w:cstheme="minorHAnsi"/>
                <w:b/>
                <w:sz w:val="20"/>
                <w:szCs w:val="20"/>
              </w:rPr>
            </w:pPr>
            <w:r w:rsidRPr="00F00811">
              <w:rPr>
                <w:rFonts w:cstheme="minorHAnsi"/>
                <w:b/>
                <w:sz w:val="20"/>
                <w:szCs w:val="20"/>
              </w:rPr>
              <w:t>Tutor</w:t>
            </w:r>
            <w:r w:rsidR="00F32D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Ahmad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khaled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Yousofzai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Kabul</w:t>
            </w:r>
          </w:p>
        </w:tc>
        <w:tc>
          <w:tcPr>
            <w:tcW w:w="1801" w:type="dxa"/>
          </w:tcPr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Urban regeneration in Kabul: illegal settlements</w:t>
            </w:r>
          </w:p>
        </w:tc>
        <w:tc>
          <w:tcPr>
            <w:tcW w:w="1905" w:type="dxa"/>
          </w:tcPr>
          <w:p w:rsidR="00016047" w:rsidRPr="00BC61F5" w:rsidRDefault="00327FEA" w:rsidP="00327FE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Transport survey in Bamyan city: roads, parking</w:t>
            </w:r>
          </w:p>
          <w:p w:rsidR="00F32DCA" w:rsidRPr="00BC61F5" w:rsidRDefault="00F32DCA" w:rsidP="00327FEA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836" w:type="dxa"/>
          </w:tcPr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B558A5" w:rsidRPr="00BC61F5" w:rsidRDefault="00016047" w:rsidP="00B558A5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Di Benedetto</w:t>
            </w:r>
            <w:r w:rsidR="00F32DCA" w:rsidRPr="00BC61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C684B" w:rsidRPr="00BC61F5" w:rsidRDefault="001C684B" w:rsidP="00B40F29">
            <w:pPr>
              <w:rPr>
                <w:rFonts w:cstheme="minorHAnsi"/>
                <w:sz w:val="20"/>
                <w:szCs w:val="20"/>
              </w:rPr>
            </w:pPr>
          </w:p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</w:p>
          <w:p w:rsidR="00016047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Tutor for stage: Tartaglia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Dawood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Eskani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Kabul</w:t>
            </w:r>
          </w:p>
        </w:tc>
        <w:tc>
          <w:tcPr>
            <w:tcW w:w="1801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 xml:space="preserve">Public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space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in Kabul</w:t>
            </w:r>
          </w:p>
        </w:tc>
        <w:tc>
          <w:tcPr>
            <w:tcW w:w="1905" w:type="dxa"/>
          </w:tcPr>
          <w:p w:rsidR="00F32DCA" w:rsidRPr="00BC61F5" w:rsidRDefault="00327FE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Transport survey in Bamyan city: transport modes, terminals and collective transport services</w:t>
            </w:r>
          </w:p>
        </w:tc>
        <w:tc>
          <w:tcPr>
            <w:tcW w:w="1836" w:type="dxa"/>
          </w:tcPr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1F5">
              <w:rPr>
                <w:rFonts w:cstheme="minorHAnsi"/>
                <w:sz w:val="20"/>
                <w:szCs w:val="20"/>
              </w:rPr>
              <w:t>Puttilli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</w:p>
          <w:p w:rsidR="00016047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stage: Tartaglia 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Habib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Hoshang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Zahidi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Kabul</w:t>
            </w:r>
          </w:p>
        </w:tc>
        <w:tc>
          <w:tcPr>
            <w:tcW w:w="1801" w:type="dxa"/>
          </w:tcPr>
          <w:p w:rsidR="00016047" w:rsidRPr="00B40F29" w:rsidRDefault="00016047" w:rsidP="00327FEA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 xml:space="preserve">Urban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regeneration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in Kabul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downgraded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</w:t>
            </w:r>
            <w:r w:rsidR="00327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FEA">
              <w:rPr>
                <w:rFonts w:cstheme="minorHAnsi"/>
                <w:sz w:val="20"/>
                <w:szCs w:val="20"/>
              </w:rPr>
              <w:t>urban</w:t>
            </w:r>
            <w:proofErr w:type="spellEnd"/>
            <w:r w:rsidR="00327F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27FEA">
              <w:rPr>
                <w:rFonts w:cstheme="minorHAnsi"/>
                <w:sz w:val="20"/>
                <w:szCs w:val="20"/>
              </w:rPr>
              <w:t>texture</w:t>
            </w:r>
            <w:proofErr w:type="spellEnd"/>
          </w:p>
        </w:tc>
        <w:tc>
          <w:tcPr>
            <w:tcW w:w="1905" w:type="dxa"/>
          </w:tcPr>
          <w:p w:rsidR="00016047" w:rsidRPr="00BC61F5" w:rsidRDefault="00FA67F4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Utilities survey in Bamyan city (power network, water network, ….)</w:t>
            </w:r>
          </w:p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836" w:type="dxa"/>
          </w:tcPr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1C684B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Di Benedetto</w:t>
            </w:r>
            <w:r w:rsidR="00F32DCA" w:rsidRPr="00BC61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</w:p>
          <w:p w:rsidR="00016047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Tutor for stage: Tartaglia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Fakhrullah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Ibrahimi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Kabul</w:t>
            </w:r>
          </w:p>
        </w:tc>
        <w:tc>
          <w:tcPr>
            <w:tcW w:w="1801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 xml:space="preserve">Preliminary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study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for the Kabul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Sustainable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Urban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Mobility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Plan</w:t>
            </w:r>
          </w:p>
        </w:tc>
        <w:tc>
          <w:tcPr>
            <w:tcW w:w="1905" w:type="dxa"/>
          </w:tcPr>
          <w:p w:rsidR="006C3A87" w:rsidRPr="001C684B" w:rsidRDefault="006C3A87" w:rsidP="006C3A8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684B">
              <w:rPr>
                <w:rFonts w:cstheme="minorHAnsi"/>
                <w:sz w:val="20"/>
                <w:szCs w:val="20"/>
              </w:rPr>
              <w:t>Facilities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684B">
              <w:rPr>
                <w:rFonts w:cstheme="minorHAnsi"/>
                <w:sz w:val="20"/>
                <w:szCs w:val="20"/>
              </w:rPr>
              <w:t>survey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 in the </w:t>
            </w:r>
            <w:proofErr w:type="spellStart"/>
            <w:r w:rsidRPr="001C684B">
              <w:rPr>
                <w:rFonts w:cstheme="minorHAnsi"/>
                <w:sz w:val="20"/>
                <w:szCs w:val="20"/>
              </w:rPr>
              <w:t>Bamyan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C684B">
              <w:rPr>
                <w:rFonts w:cstheme="minorHAnsi"/>
                <w:sz w:val="20"/>
                <w:szCs w:val="20"/>
              </w:rPr>
              <w:t>valley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1C684B">
              <w:rPr>
                <w:rFonts w:cstheme="minorHAnsi"/>
                <w:sz w:val="20"/>
                <w:szCs w:val="20"/>
              </w:rPr>
              <w:t>hammam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, sport </w:t>
            </w:r>
            <w:proofErr w:type="spellStart"/>
            <w:r w:rsidRPr="001C684B">
              <w:rPr>
                <w:rFonts w:cstheme="minorHAnsi"/>
                <w:sz w:val="20"/>
                <w:szCs w:val="20"/>
              </w:rPr>
              <w:t>facilities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,  </w:t>
            </w:r>
            <w:proofErr w:type="spellStart"/>
            <w:r w:rsidRPr="001C684B">
              <w:rPr>
                <w:rFonts w:cstheme="minorHAnsi"/>
                <w:sz w:val="20"/>
                <w:szCs w:val="20"/>
              </w:rPr>
              <w:t>mosques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>)</w:t>
            </w:r>
          </w:p>
          <w:p w:rsidR="00016047" w:rsidRPr="001C684B" w:rsidRDefault="00016047" w:rsidP="006C3A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Tartaglia</w:t>
            </w:r>
          </w:p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</w:p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Tutor for stage:</w:t>
            </w:r>
          </w:p>
          <w:p w:rsidR="00F32DCA" w:rsidRPr="00BC61F5" w:rsidRDefault="00B81A78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Tartaglia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Ibaduddin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Nijat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Kabul</w:t>
            </w:r>
          </w:p>
        </w:tc>
        <w:tc>
          <w:tcPr>
            <w:tcW w:w="1801" w:type="dxa"/>
          </w:tcPr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Solid waste management in Kabul</w:t>
            </w:r>
          </w:p>
        </w:tc>
        <w:tc>
          <w:tcPr>
            <w:tcW w:w="1905" w:type="dxa"/>
          </w:tcPr>
          <w:p w:rsidR="00016047" w:rsidRDefault="00230C65" w:rsidP="00230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Waste management in Bamiyan city </w:t>
            </w:r>
          </w:p>
          <w:p w:rsidR="00F32DCA" w:rsidRPr="00B40F29" w:rsidRDefault="00F32DCA" w:rsidP="00230C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F32DCA" w:rsidRPr="00BC61F5" w:rsidRDefault="00327FE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Tartaglia</w:t>
            </w:r>
            <w:r w:rsidR="00F32DCA" w:rsidRPr="00BC61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</w:p>
          <w:p w:rsidR="00016047" w:rsidRPr="00BC61F5" w:rsidRDefault="00F32DCA" w:rsidP="00B40F2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C61F5">
              <w:rPr>
                <w:rFonts w:cstheme="minorHAnsi"/>
                <w:sz w:val="20"/>
                <w:szCs w:val="20"/>
              </w:rPr>
              <w:t>Tutor for stage: Tartaglia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 xml:space="preserve">Mohammad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Shewa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Bamiyan</w:t>
            </w:r>
          </w:p>
        </w:tc>
        <w:tc>
          <w:tcPr>
            <w:tcW w:w="1801" w:type="dxa"/>
          </w:tcPr>
          <w:p w:rsidR="00016047" w:rsidRPr="00B40F29" w:rsidRDefault="00230C65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Rural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landscape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Bamiyan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valley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05" w:type="dxa"/>
          </w:tcPr>
          <w:p w:rsidR="00016047" w:rsidRPr="00BC61F5" w:rsidRDefault="00230C65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Land property survey around UNESCO buffer zones in Bamiyan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836" w:type="dxa"/>
          </w:tcPr>
          <w:p w:rsidR="00F32DCA" w:rsidRPr="00BC61F5" w:rsidRDefault="00F32DCA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1F5">
              <w:rPr>
                <w:rFonts w:cstheme="minorHAnsi"/>
                <w:sz w:val="20"/>
                <w:szCs w:val="20"/>
              </w:rPr>
              <w:t>Puttilli</w:t>
            </w:r>
            <w:proofErr w:type="spellEnd"/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Tutor for stage: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Loda/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Puttilli</w:t>
            </w:r>
            <w:proofErr w:type="spellEnd"/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7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color w:val="222222"/>
                <w:sz w:val="20"/>
                <w:szCs w:val="20"/>
              </w:rPr>
              <w:t xml:space="preserve">Abdur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</w:rPr>
              <w:t>R</w:t>
            </w:r>
            <w:r w:rsidRPr="00B40F29">
              <w:rPr>
                <w:rFonts w:cstheme="minorHAnsi"/>
                <w:color w:val="222222"/>
                <w:sz w:val="20"/>
                <w:szCs w:val="20"/>
              </w:rPr>
              <w:t>ahim</w:t>
            </w:r>
            <w:proofErr w:type="spellEnd"/>
            <w:r w:rsidRPr="00B40F29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Ahmadi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Bamiyan</w:t>
            </w:r>
          </w:p>
        </w:tc>
        <w:tc>
          <w:tcPr>
            <w:tcW w:w="1801" w:type="dxa"/>
          </w:tcPr>
          <w:p w:rsidR="00016047" w:rsidRPr="00BC61F5" w:rsidRDefault="000951A4" w:rsidP="003C3A91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lang w:val="de-DE"/>
              </w:rPr>
              <w:t>The reabilitation of informal settlements in Bamiyan (Zargaran)</w:t>
            </w:r>
          </w:p>
        </w:tc>
        <w:tc>
          <w:tcPr>
            <w:tcW w:w="1905" w:type="dxa"/>
          </w:tcPr>
          <w:p w:rsidR="00016047" w:rsidRDefault="00C06FB8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Facilities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survey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in the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Bamyan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valley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schools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6C3A87">
              <w:rPr>
                <w:rFonts w:cstheme="minorHAnsi"/>
                <w:sz w:val="20"/>
                <w:szCs w:val="20"/>
              </w:rPr>
              <w:t>libraries</w:t>
            </w:r>
            <w:proofErr w:type="spellEnd"/>
            <w:r w:rsidR="006C3A87">
              <w:rPr>
                <w:rFonts w:cstheme="minorHAnsi"/>
                <w:sz w:val="20"/>
                <w:szCs w:val="20"/>
              </w:rPr>
              <w:t>,</w:t>
            </w:r>
            <w:r w:rsidR="006C3A87" w:rsidRPr="00B40F29">
              <w:rPr>
                <w:rFonts w:cstheme="minorHAnsi"/>
                <w:sz w:val="20"/>
                <w:szCs w:val="20"/>
              </w:rPr>
              <w:t xml:space="preserve"> </w:t>
            </w:r>
            <w:r w:rsidRPr="00B40F29">
              <w:rPr>
                <w:rFonts w:cstheme="minorHAnsi"/>
                <w:sz w:val="20"/>
                <w:szCs w:val="20"/>
              </w:rPr>
              <w:t>hospitals,</w:t>
            </w:r>
            <w:r w:rsidR="006C3A87">
              <w:rPr>
                <w:rFonts w:cstheme="minorHAnsi"/>
                <w:sz w:val="20"/>
                <w:szCs w:val="20"/>
              </w:rPr>
              <w:t xml:space="preserve"> clinics</w:t>
            </w:r>
            <w:r w:rsidRPr="00B40F29">
              <w:rPr>
                <w:rFonts w:cstheme="minorHAnsi"/>
                <w:sz w:val="20"/>
                <w:szCs w:val="20"/>
              </w:rPr>
              <w:t>)</w:t>
            </w:r>
          </w:p>
          <w:p w:rsidR="00F32DCA" w:rsidRPr="00B40F29" w:rsidRDefault="00F32DCA" w:rsidP="00B40F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9206B" w:rsidRPr="00BC61F5" w:rsidRDefault="00F9206B" w:rsidP="00F9206B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F9206B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Loda</w:t>
            </w:r>
            <w:r w:rsidR="00F9206B" w:rsidRPr="00BC61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9206B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</w:p>
          <w:p w:rsidR="00016047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Tutor for stage: Tartaglia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Fatima</w:t>
            </w:r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Mohammadi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Bamiyan</w:t>
            </w:r>
          </w:p>
        </w:tc>
        <w:tc>
          <w:tcPr>
            <w:tcW w:w="1801" w:type="dxa"/>
          </w:tcPr>
          <w:p w:rsidR="00016047" w:rsidRPr="00BC61F5" w:rsidRDefault="000C490B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Perspectives of tourism development in B</w:t>
            </w:r>
            <w:r w:rsidR="001E6BE9" w:rsidRPr="00BC61F5">
              <w:rPr>
                <w:rFonts w:cstheme="minorHAnsi"/>
                <w:sz w:val="20"/>
                <w:szCs w:val="20"/>
                <w:lang w:val="de-DE"/>
              </w:rPr>
              <w:t>am</w:t>
            </w:r>
            <w:r w:rsidRPr="00BC61F5">
              <w:rPr>
                <w:rFonts w:cstheme="minorHAnsi"/>
                <w:sz w:val="20"/>
                <w:szCs w:val="20"/>
                <w:lang w:val="de-DE"/>
              </w:rPr>
              <w:t>iyan</w:t>
            </w:r>
          </w:p>
        </w:tc>
        <w:tc>
          <w:tcPr>
            <w:tcW w:w="1905" w:type="dxa"/>
          </w:tcPr>
          <w:p w:rsidR="009A2B34" w:rsidRPr="00F41FB4" w:rsidRDefault="009A2B34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41FB4">
              <w:rPr>
                <w:rFonts w:cstheme="minorHAnsi"/>
                <w:sz w:val="20"/>
                <w:szCs w:val="20"/>
              </w:rPr>
              <w:t>Airport</w:t>
            </w:r>
            <w:proofErr w:type="spellEnd"/>
            <w:r w:rsidRPr="00F41F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1FB4">
              <w:rPr>
                <w:rFonts w:cstheme="minorHAnsi"/>
                <w:sz w:val="20"/>
                <w:szCs w:val="20"/>
              </w:rPr>
              <w:t>traffic</w:t>
            </w:r>
            <w:proofErr w:type="spellEnd"/>
          </w:p>
          <w:p w:rsidR="000C490B" w:rsidRPr="00F41FB4" w:rsidRDefault="000C490B" w:rsidP="00B40F29">
            <w:pPr>
              <w:rPr>
                <w:rFonts w:cstheme="minorHAnsi"/>
                <w:sz w:val="20"/>
                <w:szCs w:val="20"/>
              </w:rPr>
            </w:pPr>
          </w:p>
          <w:p w:rsidR="000C490B" w:rsidRPr="00F32DCA" w:rsidRDefault="000C490B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41FB4">
              <w:rPr>
                <w:rFonts w:cstheme="minorHAnsi"/>
                <w:sz w:val="20"/>
                <w:szCs w:val="20"/>
              </w:rPr>
              <w:t>Accomodation</w:t>
            </w:r>
            <w:proofErr w:type="spellEnd"/>
            <w:r w:rsidRPr="00F41FB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41FB4">
              <w:rPr>
                <w:rFonts w:cstheme="minorHAnsi"/>
                <w:sz w:val="20"/>
                <w:szCs w:val="20"/>
              </w:rPr>
              <w:t>facilities</w:t>
            </w:r>
            <w:proofErr w:type="spellEnd"/>
          </w:p>
          <w:p w:rsidR="00F32DCA" w:rsidRPr="00B40F29" w:rsidRDefault="00F32DCA" w:rsidP="00F32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Tutor for thesis: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 xml:space="preserve">Loda 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 xml:space="preserve">Tutor for stage: </w:t>
            </w:r>
          </w:p>
          <w:p w:rsidR="00016047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Loda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40F29">
              <w:rPr>
                <w:rFonts w:cstheme="minorHAnsi"/>
                <w:sz w:val="20"/>
                <w:szCs w:val="20"/>
              </w:rPr>
              <w:t>Khaled</w:t>
            </w:r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Karokhi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Herat</w:t>
            </w:r>
          </w:p>
        </w:tc>
        <w:tc>
          <w:tcPr>
            <w:tcW w:w="1801" w:type="dxa"/>
          </w:tcPr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Settlements around Herat’s by pass road</w:t>
            </w:r>
          </w:p>
        </w:tc>
        <w:tc>
          <w:tcPr>
            <w:tcW w:w="1905" w:type="dxa"/>
          </w:tcPr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Land property survey around the by pass road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1836" w:type="dxa"/>
          </w:tcPr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1C684B" w:rsidRPr="00BC61F5" w:rsidRDefault="00016047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Di Benedetto</w:t>
            </w:r>
            <w:r w:rsidR="001C684B" w:rsidRPr="00BC61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</w:p>
          <w:p w:rsidR="006D2550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stage: </w:t>
            </w:r>
          </w:p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Di Benedetto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Ahmad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0F29">
              <w:rPr>
                <w:rFonts w:cstheme="minorHAnsi"/>
                <w:sz w:val="20"/>
                <w:szCs w:val="20"/>
              </w:rPr>
              <w:t>Jawid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Sajjad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Herat</w:t>
            </w:r>
          </w:p>
        </w:tc>
        <w:tc>
          <w:tcPr>
            <w:tcW w:w="1801" w:type="dxa"/>
          </w:tcPr>
          <w:p w:rsidR="00016047" w:rsidRPr="00BC61F5" w:rsidRDefault="00016047" w:rsidP="00230C6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 xml:space="preserve">Study on </w:t>
            </w:r>
            <w:r w:rsidR="00230C65" w:rsidRPr="00BC61F5">
              <w:rPr>
                <w:rFonts w:cstheme="minorHAnsi"/>
                <w:sz w:val="20"/>
                <w:szCs w:val="20"/>
                <w:lang w:val="de-DE"/>
              </w:rPr>
              <w:t xml:space="preserve">soft mobility </w:t>
            </w:r>
            <w:r w:rsidRPr="00BC61F5">
              <w:rPr>
                <w:rFonts w:cstheme="minorHAnsi"/>
                <w:sz w:val="20"/>
                <w:szCs w:val="20"/>
                <w:lang w:val="de-DE"/>
              </w:rPr>
              <w:t>in Herat</w:t>
            </w:r>
            <w:r w:rsidR="00230C65" w:rsidRPr="00BC61F5">
              <w:rPr>
                <w:rFonts w:cstheme="minorHAnsi"/>
                <w:sz w:val="20"/>
                <w:szCs w:val="20"/>
                <w:lang w:val="de-DE"/>
              </w:rPr>
              <w:t xml:space="preserve"> with enphasis on walkability</w:t>
            </w:r>
          </w:p>
        </w:tc>
        <w:tc>
          <w:tcPr>
            <w:tcW w:w="1905" w:type="dxa"/>
          </w:tcPr>
          <w:p w:rsidR="00016047" w:rsidRPr="00B40F29" w:rsidRDefault="00532549" w:rsidP="00532549">
            <w:pPr>
              <w:rPr>
                <w:rFonts w:cstheme="minorHAnsi"/>
                <w:sz w:val="20"/>
                <w:szCs w:val="20"/>
              </w:rPr>
            </w:pPr>
            <w:r w:rsidRPr="001C684B">
              <w:rPr>
                <w:rFonts w:cstheme="minorHAnsi"/>
                <w:sz w:val="20"/>
                <w:szCs w:val="20"/>
              </w:rPr>
              <w:t xml:space="preserve">Herat </w:t>
            </w:r>
            <w:r w:rsidR="009F7090" w:rsidRPr="001C684B">
              <w:rPr>
                <w:rFonts w:cstheme="minorHAnsi"/>
                <w:sz w:val="20"/>
                <w:szCs w:val="20"/>
              </w:rPr>
              <w:t>Industrial area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Tartaglia</w:t>
            </w:r>
          </w:p>
          <w:p w:rsidR="00F9206B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</w:p>
          <w:p w:rsidR="00F9206B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stage: </w:t>
            </w:r>
          </w:p>
          <w:p w:rsidR="00F9206B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Loda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Saidah</w:t>
            </w:r>
            <w:proofErr w:type="spellEnd"/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Shakibani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Herat</w:t>
            </w:r>
          </w:p>
        </w:tc>
        <w:tc>
          <w:tcPr>
            <w:tcW w:w="1801" w:type="dxa"/>
          </w:tcPr>
          <w:p w:rsidR="00016047" w:rsidRPr="00BC61F5" w:rsidRDefault="00230C65" w:rsidP="00230C65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 xml:space="preserve">The </w:t>
            </w:r>
            <w:r w:rsidR="00016047" w:rsidRPr="00BC61F5">
              <w:rPr>
                <w:rFonts w:cstheme="minorHAnsi"/>
                <w:sz w:val="20"/>
                <w:szCs w:val="20"/>
                <w:lang w:val="de-DE"/>
              </w:rPr>
              <w:t xml:space="preserve">demand </w:t>
            </w:r>
            <w:r w:rsidRPr="00BC61F5">
              <w:rPr>
                <w:rFonts w:cstheme="minorHAnsi"/>
                <w:sz w:val="20"/>
                <w:szCs w:val="20"/>
                <w:lang w:val="de-DE"/>
              </w:rPr>
              <w:t>for</w:t>
            </w:r>
            <w:r w:rsidR="00016047" w:rsidRPr="00BC61F5">
              <w:rPr>
                <w:rFonts w:cstheme="minorHAnsi"/>
                <w:sz w:val="20"/>
                <w:szCs w:val="20"/>
                <w:lang w:val="de-DE"/>
              </w:rPr>
              <w:t xml:space="preserve"> public space in </w:t>
            </w:r>
            <w:r w:rsidR="00016047" w:rsidRPr="00BC61F5">
              <w:rPr>
                <w:rFonts w:cstheme="minorHAnsi"/>
                <w:sz w:val="20"/>
                <w:szCs w:val="20"/>
                <w:lang w:val="de-DE"/>
              </w:rPr>
              <w:lastRenderedPageBreak/>
              <w:t xml:space="preserve">Herat </w:t>
            </w:r>
            <w:r w:rsidRPr="00BC61F5">
              <w:rPr>
                <w:rFonts w:cstheme="minorHAnsi"/>
                <w:sz w:val="20"/>
                <w:szCs w:val="20"/>
                <w:lang w:val="de-DE"/>
              </w:rPr>
              <w:t xml:space="preserve">Gowarshad garden </w:t>
            </w:r>
            <w:r w:rsidR="00016047" w:rsidRPr="00BC61F5">
              <w:rPr>
                <w:rFonts w:cstheme="minorHAnsi"/>
                <w:sz w:val="20"/>
                <w:szCs w:val="20"/>
                <w:lang w:val="de-DE"/>
              </w:rPr>
              <w:t xml:space="preserve">heritage </w:t>
            </w:r>
          </w:p>
          <w:p w:rsidR="00012422" w:rsidRPr="001C684B" w:rsidRDefault="00012422" w:rsidP="00230C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Bagh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Shamerah</w:t>
            </w:r>
            <w:proofErr w:type="spellEnd"/>
          </w:p>
        </w:tc>
        <w:tc>
          <w:tcPr>
            <w:tcW w:w="1905" w:type="dxa"/>
          </w:tcPr>
          <w:p w:rsidR="00016047" w:rsidRPr="001C684B" w:rsidRDefault="009F7090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C684B">
              <w:rPr>
                <w:rFonts w:cstheme="minorHAnsi"/>
                <w:sz w:val="20"/>
                <w:szCs w:val="20"/>
              </w:rPr>
              <w:lastRenderedPageBreak/>
              <w:t>Airport</w:t>
            </w:r>
            <w:proofErr w:type="spellEnd"/>
            <w:r w:rsidRPr="001C684B">
              <w:rPr>
                <w:rFonts w:cstheme="minorHAnsi"/>
                <w:sz w:val="20"/>
                <w:szCs w:val="20"/>
              </w:rPr>
              <w:t xml:space="preserve"> </w:t>
            </w:r>
            <w:r w:rsidR="00532549" w:rsidRPr="001C68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32549" w:rsidRPr="001C684B">
              <w:rPr>
                <w:rFonts w:cstheme="minorHAnsi"/>
                <w:sz w:val="20"/>
                <w:szCs w:val="20"/>
              </w:rPr>
              <w:t>traffic</w:t>
            </w:r>
            <w:proofErr w:type="spellEnd"/>
          </w:p>
        </w:tc>
        <w:tc>
          <w:tcPr>
            <w:tcW w:w="1836" w:type="dxa"/>
          </w:tcPr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C61F5">
              <w:rPr>
                <w:rFonts w:cstheme="minorHAnsi"/>
                <w:sz w:val="20"/>
                <w:szCs w:val="20"/>
              </w:rPr>
              <w:t>Puttilli</w:t>
            </w:r>
            <w:proofErr w:type="spellEnd"/>
          </w:p>
          <w:p w:rsidR="00F9206B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</w:p>
          <w:p w:rsidR="00F9206B" w:rsidRPr="00BC61F5" w:rsidRDefault="00F9206B" w:rsidP="00F9206B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lastRenderedPageBreak/>
              <w:t xml:space="preserve">Tutor for stage: </w:t>
            </w:r>
          </w:p>
          <w:p w:rsidR="00F9206B" w:rsidRPr="00BC61F5" w:rsidRDefault="00F9206B" w:rsidP="00F9206B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Tartaglia</w:t>
            </w:r>
          </w:p>
        </w:tc>
      </w:tr>
      <w:tr w:rsidR="00230C65" w:rsidRPr="00B40F29" w:rsidTr="00F32DCA">
        <w:tc>
          <w:tcPr>
            <w:tcW w:w="420" w:type="dxa"/>
          </w:tcPr>
          <w:p w:rsidR="00016047" w:rsidRPr="00B40F29" w:rsidRDefault="00411C19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7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Sayed</w:t>
            </w:r>
            <w:proofErr w:type="spellEnd"/>
            <w:r w:rsidRPr="00B40F29">
              <w:rPr>
                <w:rFonts w:cstheme="minorHAnsi"/>
                <w:sz w:val="20"/>
                <w:szCs w:val="20"/>
              </w:rPr>
              <w:t xml:space="preserve"> Hamid</w:t>
            </w:r>
          </w:p>
        </w:tc>
        <w:tc>
          <w:tcPr>
            <w:tcW w:w="1263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0F29">
              <w:rPr>
                <w:rFonts w:cstheme="minorHAnsi"/>
                <w:sz w:val="20"/>
                <w:szCs w:val="20"/>
              </w:rPr>
              <w:t>Hamedi</w:t>
            </w:r>
            <w:proofErr w:type="spellEnd"/>
          </w:p>
        </w:tc>
        <w:tc>
          <w:tcPr>
            <w:tcW w:w="930" w:type="dxa"/>
          </w:tcPr>
          <w:p w:rsidR="00016047" w:rsidRPr="00B40F29" w:rsidRDefault="00016047" w:rsidP="00B40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Herat</w:t>
            </w:r>
          </w:p>
        </w:tc>
        <w:tc>
          <w:tcPr>
            <w:tcW w:w="1801" w:type="dxa"/>
          </w:tcPr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BC61F5">
              <w:rPr>
                <w:rFonts w:cstheme="minorHAnsi"/>
                <w:sz w:val="20"/>
                <w:szCs w:val="20"/>
                <w:lang w:val="de-DE"/>
              </w:rPr>
              <w:t>Analysis and management of signalized intersections in Herat city</w:t>
            </w:r>
          </w:p>
        </w:tc>
        <w:tc>
          <w:tcPr>
            <w:tcW w:w="1905" w:type="dxa"/>
          </w:tcPr>
          <w:p w:rsidR="00016047" w:rsidRPr="001C684B" w:rsidRDefault="00532549" w:rsidP="00B40F29">
            <w:pPr>
              <w:rPr>
                <w:rFonts w:cstheme="minorHAnsi"/>
                <w:sz w:val="20"/>
                <w:szCs w:val="20"/>
              </w:rPr>
            </w:pPr>
            <w:r w:rsidRPr="001C684B">
              <w:rPr>
                <w:rFonts w:cstheme="minorHAnsi"/>
                <w:sz w:val="20"/>
                <w:szCs w:val="20"/>
              </w:rPr>
              <w:t xml:space="preserve">Herat </w:t>
            </w:r>
            <w:r w:rsidR="009F7090" w:rsidRPr="001C684B">
              <w:rPr>
                <w:rFonts w:cstheme="minorHAnsi"/>
                <w:sz w:val="20"/>
                <w:szCs w:val="20"/>
              </w:rPr>
              <w:t>Industrial area</w:t>
            </w:r>
          </w:p>
        </w:tc>
        <w:tc>
          <w:tcPr>
            <w:tcW w:w="1836" w:type="dxa"/>
          </w:tcPr>
          <w:p w:rsidR="00F32DCA" w:rsidRPr="00BC61F5" w:rsidRDefault="00F32DCA" w:rsidP="00F32DCA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</w:t>
            </w:r>
            <w:proofErr w:type="spellStart"/>
            <w:r w:rsidRPr="00BC61F5">
              <w:rPr>
                <w:rFonts w:cstheme="minorHAnsi"/>
                <w:sz w:val="20"/>
                <w:szCs w:val="20"/>
              </w:rPr>
              <w:t>thesis</w:t>
            </w:r>
            <w:proofErr w:type="spellEnd"/>
            <w:r w:rsidRPr="00BC61F5">
              <w:rPr>
                <w:rFonts w:cstheme="minorHAnsi"/>
                <w:sz w:val="20"/>
                <w:szCs w:val="20"/>
              </w:rPr>
              <w:t>:</w:t>
            </w:r>
          </w:p>
          <w:p w:rsidR="00016047" w:rsidRPr="00BC61F5" w:rsidRDefault="00016047" w:rsidP="00B40F29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Tartaglia</w:t>
            </w:r>
          </w:p>
          <w:p w:rsidR="00F9206B" w:rsidRPr="00BC61F5" w:rsidRDefault="00F9206B" w:rsidP="00B40F29">
            <w:pPr>
              <w:rPr>
                <w:rFonts w:cstheme="minorHAnsi"/>
                <w:sz w:val="20"/>
                <w:szCs w:val="20"/>
              </w:rPr>
            </w:pPr>
          </w:p>
          <w:p w:rsidR="00F9206B" w:rsidRPr="00BC61F5" w:rsidRDefault="00F9206B" w:rsidP="00F9206B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 xml:space="preserve">Tutor for stage: </w:t>
            </w:r>
          </w:p>
          <w:p w:rsidR="00F9206B" w:rsidRPr="00BC61F5" w:rsidRDefault="00F9206B" w:rsidP="00F9206B">
            <w:pPr>
              <w:rPr>
                <w:rFonts w:cstheme="minorHAnsi"/>
                <w:sz w:val="20"/>
                <w:szCs w:val="20"/>
              </w:rPr>
            </w:pPr>
            <w:r w:rsidRPr="00BC61F5">
              <w:rPr>
                <w:rFonts w:cstheme="minorHAnsi"/>
                <w:sz w:val="20"/>
                <w:szCs w:val="20"/>
              </w:rPr>
              <w:t>Loda</w:t>
            </w:r>
          </w:p>
        </w:tc>
      </w:tr>
    </w:tbl>
    <w:p w:rsidR="00F05490" w:rsidRDefault="00F05490">
      <w:bookmarkStart w:id="0" w:name="_GoBack"/>
      <w:bookmarkEnd w:id="0"/>
    </w:p>
    <w:sectPr w:rsidR="00F05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F"/>
    <w:rsid w:val="00012422"/>
    <w:rsid w:val="00016047"/>
    <w:rsid w:val="000951A4"/>
    <w:rsid w:val="000C490B"/>
    <w:rsid w:val="000F76E3"/>
    <w:rsid w:val="001C23AF"/>
    <w:rsid w:val="001C684B"/>
    <w:rsid w:val="001E6BE9"/>
    <w:rsid w:val="00230C65"/>
    <w:rsid w:val="00266F8D"/>
    <w:rsid w:val="003271A7"/>
    <w:rsid w:val="00327FEA"/>
    <w:rsid w:val="003C3A91"/>
    <w:rsid w:val="003C4AA2"/>
    <w:rsid w:val="00411C19"/>
    <w:rsid w:val="0049201D"/>
    <w:rsid w:val="00532549"/>
    <w:rsid w:val="006C3A87"/>
    <w:rsid w:val="006D2550"/>
    <w:rsid w:val="00834313"/>
    <w:rsid w:val="00894BA7"/>
    <w:rsid w:val="009A2B34"/>
    <w:rsid w:val="009C02F6"/>
    <w:rsid w:val="009F7090"/>
    <w:rsid w:val="00A83E80"/>
    <w:rsid w:val="00B40F29"/>
    <w:rsid w:val="00B558A5"/>
    <w:rsid w:val="00B81A78"/>
    <w:rsid w:val="00BC61F5"/>
    <w:rsid w:val="00C06FB8"/>
    <w:rsid w:val="00EA1288"/>
    <w:rsid w:val="00F00811"/>
    <w:rsid w:val="00F05490"/>
    <w:rsid w:val="00F2297A"/>
    <w:rsid w:val="00F32DCA"/>
    <w:rsid w:val="00F41FB4"/>
    <w:rsid w:val="00F9206B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F5E7-0302-4F30-A237-6C29B6A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Loda</dc:creator>
  <cp:keywords/>
  <dc:description/>
  <cp:lastModifiedBy>Mirella Loda</cp:lastModifiedBy>
  <cp:revision>7</cp:revision>
  <dcterms:created xsi:type="dcterms:W3CDTF">2017-04-25T07:24:00Z</dcterms:created>
  <dcterms:modified xsi:type="dcterms:W3CDTF">2018-02-20T13:50:00Z</dcterms:modified>
</cp:coreProperties>
</file>